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8F69" w14:textId="735D74C0" w:rsidR="00E20ABE" w:rsidRDefault="00E20ABE" w:rsidP="00E20ABE">
      <w:pPr>
        <w:spacing w:after="150" w:line="240" w:lineRule="auto"/>
        <w:jc w:val="center"/>
        <w:outlineLvl w:val="1"/>
        <w:rPr>
          <w:rFonts w:ascii="Times New Roman" w:eastAsia="Times New Roman" w:hAnsi="Times New Roman" w:cs="Times New Roman"/>
          <w:color w:val="111111"/>
          <w:sz w:val="26"/>
          <w:szCs w:val="26"/>
        </w:rPr>
      </w:pPr>
      <w:r w:rsidRPr="00E20ABE">
        <w:rPr>
          <w:rFonts w:ascii="Times New Roman" w:eastAsia="Times New Roman" w:hAnsi="Times New Roman" w:cs="Times New Roman"/>
          <w:color w:val="111111"/>
          <w:sz w:val="26"/>
          <w:szCs w:val="26"/>
        </w:rPr>
        <w:t>The Kingdom of God is like a Mustard Seed</w:t>
      </w:r>
    </w:p>
    <w:p w14:paraId="20D65348" w14:textId="68A8486E" w:rsidR="00E20ABE" w:rsidRPr="00E20ABE" w:rsidRDefault="00E20ABE" w:rsidP="00E20ABE">
      <w:pPr>
        <w:spacing w:after="150" w:line="240" w:lineRule="auto"/>
        <w:outlineLvl w:val="1"/>
        <w:rPr>
          <w:rFonts w:ascii="Times New Roman" w:eastAsia="Times New Roman" w:hAnsi="Times New Roman" w:cs="Times New Roman"/>
          <w:color w:val="111111"/>
          <w:sz w:val="26"/>
          <w:szCs w:val="26"/>
        </w:rPr>
      </w:pPr>
      <w:r w:rsidRPr="00E20ABE">
        <w:rPr>
          <w:rFonts w:ascii="Times New Roman" w:eastAsia="Times New Roman" w:hAnsi="Times New Roman" w:cs="Times New Roman"/>
          <w:color w:val="111111"/>
          <w:sz w:val="26"/>
          <w:szCs w:val="26"/>
        </w:rPr>
        <w:t>Mark 4:21-34</w:t>
      </w:r>
    </w:p>
    <w:p w14:paraId="1C3E8FE1" w14:textId="272262B6" w:rsidR="00E20ABE" w:rsidRDefault="00E20ABE" w:rsidP="00E20ABE">
      <w:pPr>
        <w:shd w:val="clear" w:color="auto" w:fill="FFFFFF"/>
        <w:spacing w:after="375" w:line="240" w:lineRule="auto"/>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Key Verse: 4:32</w:t>
      </w:r>
    </w:p>
    <w:p w14:paraId="19023AAC" w14:textId="0D77452A" w:rsidR="00E20ABE" w:rsidRPr="00E20ABE" w:rsidRDefault="00E20ABE" w:rsidP="00E20ABE">
      <w:pPr>
        <w:pStyle w:val="ListParagraph"/>
        <w:numPr>
          <w:ilvl w:val="0"/>
          <w:numId w:val="1"/>
        </w:numPr>
        <w:shd w:val="clear" w:color="auto" w:fill="FFFFFF"/>
        <w:spacing w:after="375" w:line="240" w:lineRule="auto"/>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 xml:space="preserve">What do you do with a lamp and what might it refer to (21)? How does this reveal Jesus’ intention in telling parables (22)? Why did </w:t>
      </w:r>
      <w:proofErr w:type="gramStart"/>
      <w:r w:rsidRPr="00E20ABE">
        <w:rPr>
          <w:rFonts w:ascii="Times New Roman" w:eastAsia="Times New Roman" w:hAnsi="Times New Roman" w:cs="Times New Roman"/>
          <w:color w:val="000000"/>
          <w:sz w:val="26"/>
          <w:szCs w:val="26"/>
        </w:rPr>
        <w:t>Jesus</w:t>
      </w:r>
      <w:proofErr w:type="gramEnd"/>
      <w:r w:rsidRPr="00E20ABE">
        <w:rPr>
          <w:rFonts w:ascii="Times New Roman" w:eastAsia="Times New Roman" w:hAnsi="Times New Roman" w:cs="Times New Roman"/>
          <w:color w:val="000000"/>
          <w:sz w:val="26"/>
          <w:szCs w:val="26"/>
        </w:rPr>
        <w:t xml:space="preserve"> repeat having ears to hear (9,23)?</w:t>
      </w:r>
    </w:p>
    <w:p w14:paraId="1131FFE1" w14:textId="77777777" w:rsidR="00E20ABE" w:rsidRPr="00E20ABE" w:rsidRDefault="00E20ABE" w:rsidP="00E20ABE">
      <w:pPr>
        <w:numPr>
          <w:ilvl w:val="0"/>
          <w:numId w:val="1"/>
        </w:numPr>
        <w:shd w:val="clear" w:color="auto" w:fill="FFFFFF"/>
        <w:spacing w:after="375" w:line="240" w:lineRule="auto"/>
        <w:ind w:left="420"/>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In order to understand the meaning of Jesus’ parables, what must we do (24a)? What does “consider carefully what you hear” mean to you personally? How does Jesus’ analogy encourage us to devote our attention to thinking about his words (24b-25)?</w:t>
      </w:r>
    </w:p>
    <w:p w14:paraId="463207B3" w14:textId="77777777" w:rsidR="00E20ABE" w:rsidRPr="00E20ABE" w:rsidRDefault="00E20ABE" w:rsidP="00E20ABE">
      <w:pPr>
        <w:numPr>
          <w:ilvl w:val="0"/>
          <w:numId w:val="1"/>
        </w:numPr>
        <w:shd w:val="clear" w:color="auto" w:fill="FFFFFF"/>
        <w:spacing w:after="375" w:line="240" w:lineRule="auto"/>
        <w:ind w:left="420"/>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What is the kingdom of God like (26)? What does this parable teach us about the power of God’s word (27)? What can we learn about God’s kingdom from the seed’s independent growth all the way to harvest (28-29)?</w:t>
      </w:r>
    </w:p>
    <w:p w14:paraId="085E27E9" w14:textId="77777777" w:rsidR="00E20ABE" w:rsidRPr="00E20ABE" w:rsidRDefault="00E20ABE" w:rsidP="00E20ABE">
      <w:pPr>
        <w:numPr>
          <w:ilvl w:val="0"/>
          <w:numId w:val="1"/>
        </w:numPr>
        <w:shd w:val="clear" w:color="auto" w:fill="FFFFFF"/>
        <w:spacing w:after="375" w:line="240" w:lineRule="auto"/>
        <w:ind w:left="420"/>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Why did Jesus ask more questions about the kingdom of God (30)? What does the parable of the mustard seed reveal about God’s kingdom (31-32)? How does this describe the growth of God’s kingdom through Jesus and the gospel?</w:t>
      </w:r>
    </w:p>
    <w:p w14:paraId="1F2DCCDE" w14:textId="77777777" w:rsidR="00E20ABE" w:rsidRPr="00E20ABE" w:rsidRDefault="00E20ABE" w:rsidP="00E20ABE">
      <w:pPr>
        <w:numPr>
          <w:ilvl w:val="0"/>
          <w:numId w:val="1"/>
        </w:numPr>
        <w:shd w:val="clear" w:color="auto" w:fill="FFFFFF"/>
        <w:spacing w:after="375" w:line="240" w:lineRule="auto"/>
        <w:ind w:left="420"/>
        <w:rPr>
          <w:rFonts w:ascii="Times New Roman" w:eastAsia="Times New Roman" w:hAnsi="Times New Roman" w:cs="Times New Roman"/>
          <w:color w:val="000000"/>
          <w:sz w:val="26"/>
          <w:szCs w:val="26"/>
        </w:rPr>
      </w:pPr>
      <w:r w:rsidRPr="00E20ABE">
        <w:rPr>
          <w:rFonts w:ascii="Times New Roman" w:eastAsia="Times New Roman" w:hAnsi="Times New Roman" w:cs="Times New Roman"/>
          <w:color w:val="000000"/>
          <w:sz w:val="26"/>
          <w:szCs w:val="26"/>
        </w:rPr>
        <w:t xml:space="preserve">How did Jesus help the crowd to understand the word (33)? What privilege was given to his disciples (34)? Through these parables, how did </w:t>
      </w:r>
      <w:proofErr w:type="gramStart"/>
      <w:r w:rsidRPr="00E20ABE">
        <w:rPr>
          <w:rFonts w:ascii="Times New Roman" w:eastAsia="Times New Roman" w:hAnsi="Times New Roman" w:cs="Times New Roman"/>
          <w:color w:val="000000"/>
          <w:sz w:val="26"/>
          <w:szCs w:val="26"/>
        </w:rPr>
        <w:t>Jesus</w:t>
      </w:r>
      <w:proofErr w:type="gramEnd"/>
      <w:r w:rsidRPr="00E20ABE">
        <w:rPr>
          <w:rFonts w:ascii="Times New Roman" w:eastAsia="Times New Roman" w:hAnsi="Times New Roman" w:cs="Times New Roman"/>
          <w:color w:val="000000"/>
          <w:sz w:val="26"/>
          <w:szCs w:val="26"/>
        </w:rPr>
        <w:t xml:space="preserve"> plant faith and vision in his disciples and us?</w:t>
      </w:r>
    </w:p>
    <w:p w14:paraId="55896D6D" w14:textId="77777777" w:rsidR="009C5F0D" w:rsidRPr="00E20ABE" w:rsidRDefault="009C5F0D" w:rsidP="00E20ABE">
      <w:pPr>
        <w:spacing w:line="240" w:lineRule="auto"/>
        <w:rPr>
          <w:rFonts w:ascii="Times New Roman" w:hAnsi="Times New Roman" w:cs="Times New Roman"/>
          <w:sz w:val="26"/>
          <w:szCs w:val="26"/>
        </w:rPr>
      </w:pPr>
    </w:p>
    <w:sectPr w:rsidR="009C5F0D" w:rsidRPr="00E2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35DF"/>
    <w:multiLevelType w:val="multilevel"/>
    <w:tmpl w:val="C330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BE"/>
    <w:rsid w:val="00584C8A"/>
    <w:rsid w:val="009C5F0D"/>
    <w:rsid w:val="00E20A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B77F"/>
  <w15:chartTrackingRefBased/>
  <w15:docId w15:val="{3BD721FA-1137-4157-85F0-E0C8D9B3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9807">
      <w:bodyDiv w:val="1"/>
      <w:marLeft w:val="0"/>
      <w:marRight w:val="0"/>
      <w:marTop w:val="0"/>
      <w:marBottom w:val="0"/>
      <w:divBdr>
        <w:top w:val="none" w:sz="0" w:space="0" w:color="auto"/>
        <w:left w:val="none" w:sz="0" w:space="0" w:color="auto"/>
        <w:bottom w:val="none" w:sz="0" w:space="0" w:color="auto"/>
        <w:right w:val="none" w:sz="0" w:space="0" w:color="auto"/>
      </w:divBdr>
      <w:divsChild>
        <w:div w:id="1225027546">
          <w:marLeft w:val="0"/>
          <w:marRight w:val="0"/>
          <w:marTop w:val="0"/>
          <w:marBottom w:val="0"/>
          <w:divBdr>
            <w:top w:val="none" w:sz="0" w:space="0" w:color="auto"/>
            <w:left w:val="none" w:sz="0" w:space="0" w:color="auto"/>
            <w:bottom w:val="none" w:sz="0" w:space="0" w:color="auto"/>
            <w:right w:val="none" w:sz="0" w:space="0" w:color="auto"/>
          </w:divBdr>
          <w:divsChild>
            <w:div w:id="94254613">
              <w:marLeft w:val="0"/>
              <w:marRight w:val="0"/>
              <w:marTop w:val="0"/>
              <w:marBottom w:val="150"/>
              <w:divBdr>
                <w:top w:val="none" w:sz="0" w:space="0" w:color="auto"/>
                <w:left w:val="none" w:sz="0" w:space="0" w:color="auto"/>
                <w:bottom w:val="none" w:sz="0" w:space="0" w:color="auto"/>
                <w:right w:val="none" w:sz="0" w:space="0" w:color="auto"/>
              </w:divBdr>
            </w:div>
          </w:divsChild>
        </w:div>
        <w:div w:id="2060199449">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2021-11-12T15:05:00Z</dcterms:created>
  <dcterms:modified xsi:type="dcterms:W3CDTF">2021-11-12T15:05:00Z</dcterms:modified>
</cp:coreProperties>
</file>