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32D" w:rsidRDefault="0035032D" w:rsidP="0035032D">
      <w:pPr>
        <w:jc w:val="center"/>
        <w:rPr>
          <w:rFonts w:ascii="Times New Roman" w:hAnsi="Times New Roman"/>
          <w:sz w:val="28"/>
          <w:szCs w:val="28"/>
        </w:rPr>
      </w:pPr>
      <w:r>
        <w:rPr>
          <w:rFonts w:ascii="Times New Roman" w:hAnsi="Times New Roman"/>
          <w:sz w:val="28"/>
          <w:szCs w:val="28"/>
        </w:rPr>
        <w:t>Peter’s Resurrection Message</w:t>
      </w:r>
    </w:p>
    <w:p w:rsidR="0035032D" w:rsidRDefault="0035032D" w:rsidP="0035032D">
      <w:pPr>
        <w:rPr>
          <w:rFonts w:ascii="Times New Roman" w:hAnsi="Times New Roman"/>
          <w:sz w:val="24"/>
          <w:szCs w:val="24"/>
        </w:rPr>
      </w:pPr>
    </w:p>
    <w:p w:rsidR="0035032D" w:rsidRDefault="0035032D" w:rsidP="0035032D">
      <w:pPr>
        <w:rPr>
          <w:rFonts w:ascii="Times New Roman" w:hAnsi="Times New Roman"/>
          <w:sz w:val="24"/>
          <w:szCs w:val="24"/>
        </w:rPr>
      </w:pPr>
      <w:r>
        <w:rPr>
          <w:rFonts w:ascii="Times New Roman" w:hAnsi="Times New Roman"/>
          <w:sz w:val="24"/>
          <w:szCs w:val="24"/>
        </w:rPr>
        <w:t>Acts 2:</w:t>
      </w:r>
      <w:r w:rsidR="009F13E7">
        <w:rPr>
          <w:rFonts w:ascii="Times New Roman" w:hAnsi="Times New Roman"/>
          <w:sz w:val="24"/>
          <w:szCs w:val="24"/>
        </w:rPr>
        <w:t>1-41</w:t>
      </w:r>
    </w:p>
    <w:p w:rsidR="009F13E7" w:rsidRDefault="009F13E7" w:rsidP="0035032D">
      <w:pPr>
        <w:rPr>
          <w:rFonts w:ascii="Times New Roman" w:hAnsi="Times New Roman"/>
          <w:sz w:val="24"/>
          <w:szCs w:val="24"/>
        </w:rPr>
      </w:pPr>
      <w:r>
        <w:rPr>
          <w:rFonts w:ascii="Times New Roman" w:hAnsi="Times New Roman"/>
          <w:sz w:val="24"/>
          <w:szCs w:val="24"/>
        </w:rPr>
        <w:t>Key Verse: 2:24</w:t>
      </w:r>
    </w:p>
    <w:p w:rsidR="0035032D" w:rsidRDefault="0035032D" w:rsidP="0035032D">
      <w:pPr>
        <w:rPr>
          <w:rFonts w:ascii="Times New Roman" w:hAnsi="Times New Roman"/>
          <w:sz w:val="24"/>
          <w:szCs w:val="24"/>
        </w:rPr>
      </w:pPr>
    </w:p>
    <w:p w:rsidR="0035032D" w:rsidRDefault="0035032D" w:rsidP="0035032D">
      <w:pPr>
        <w:rPr>
          <w:rFonts w:ascii="Times New Roman" w:hAnsi="Times New Roman"/>
          <w:sz w:val="24"/>
          <w:szCs w:val="24"/>
        </w:rPr>
      </w:pPr>
    </w:p>
    <w:p w:rsidR="0035032D" w:rsidRPr="0035032D" w:rsidRDefault="0035032D" w:rsidP="0035032D">
      <w:pPr>
        <w:rPr>
          <w:rFonts w:ascii="Times New Roman" w:hAnsi="Times New Roman"/>
          <w:sz w:val="24"/>
          <w:szCs w:val="24"/>
        </w:rPr>
      </w:pPr>
      <w:r w:rsidRPr="0035032D">
        <w:rPr>
          <w:rFonts w:ascii="Times New Roman" w:hAnsi="Times New Roman"/>
          <w:sz w:val="24"/>
          <w:szCs w:val="24"/>
        </w:rPr>
        <w:t xml:space="preserve">1. In verses 1-21 what happened to the disciples at Pentecost? How was Peter’s view to see this event different from the view of Jews? What does this suggest about the power of the Holy Spirit?  </w:t>
      </w:r>
    </w:p>
    <w:p w:rsidR="0035032D" w:rsidRPr="0035032D" w:rsidRDefault="0035032D" w:rsidP="0035032D">
      <w:pPr>
        <w:rPr>
          <w:rFonts w:ascii="Times New Roman" w:hAnsi="Times New Roman"/>
          <w:sz w:val="24"/>
          <w:szCs w:val="24"/>
        </w:rPr>
      </w:pPr>
    </w:p>
    <w:p w:rsidR="0035032D" w:rsidRPr="0035032D" w:rsidRDefault="0035032D" w:rsidP="0035032D">
      <w:pPr>
        <w:rPr>
          <w:rFonts w:ascii="Times New Roman" w:hAnsi="Times New Roman"/>
          <w:sz w:val="24"/>
          <w:szCs w:val="24"/>
        </w:rPr>
      </w:pPr>
      <w:r w:rsidRPr="0035032D">
        <w:rPr>
          <w:rFonts w:ascii="Times New Roman" w:hAnsi="Times New Roman"/>
          <w:sz w:val="24"/>
          <w:szCs w:val="24"/>
        </w:rPr>
        <w:t>2. Read verses 22-24. What facts about Jesus did Peter proclaim? How did he view Jesus' crucifixion? Why is the resurrection so important?</w:t>
      </w:r>
    </w:p>
    <w:p w:rsidR="0035032D" w:rsidRPr="0035032D" w:rsidRDefault="0035032D" w:rsidP="0035032D">
      <w:pPr>
        <w:rPr>
          <w:rFonts w:ascii="Times New Roman" w:hAnsi="Times New Roman"/>
          <w:sz w:val="24"/>
          <w:szCs w:val="24"/>
        </w:rPr>
      </w:pPr>
    </w:p>
    <w:p w:rsidR="0035032D" w:rsidRPr="0035032D" w:rsidRDefault="0035032D" w:rsidP="0035032D">
      <w:pPr>
        <w:rPr>
          <w:rFonts w:ascii="Times New Roman" w:hAnsi="Times New Roman"/>
          <w:sz w:val="24"/>
          <w:szCs w:val="24"/>
        </w:rPr>
      </w:pPr>
      <w:r w:rsidRPr="0035032D">
        <w:rPr>
          <w:rFonts w:ascii="Times New Roman" w:hAnsi="Times New Roman"/>
          <w:sz w:val="24"/>
          <w:szCs w:val="24"/>
        </w:rPr>
        <w:t>3. Read verses 25-28. What was King David's resurrection hope? Why was it important to him? Read verses 29-36. How did Jesus' resurrection fulfill prophecy? What does this teach us about God?</w:t>
      </w:r>
    </w:p>
    <w:p w:rsidR="0035032D" w:rsidRPr="0035032D" w:rsidRDefault="0035032D" w:rsidP="0035032D">
      <w:pPr>
        <w:rPr>
          <w:rFonts w:ascii="Times New Roman" w:hAnsi="Times New Roman"/>
          <w:sz w:val="24"/>
          <w:szCs w:val="24"/>
        </w:rPr>
      </w:pPr>
    </w:p>
    <w:p w:rsidR="0035032D" w:rsidRPr="0035032D" w:rsidRDefault="0035032D" w:rsidP="0035032D">
      <w:pPr>
        <w:rPr>
          <w:rFonts w:ascii="Times New Roman" w:hAnsi="Times New Roman"/>
          <w:sz w:val="24"/>
          <w:szCs w:val="24"/>
        </w:rPr>
      </w:pPr>
      <w:r w:rsidRPr="0035032D">
        <w:rPr>
          <w:rFonts w:ascii="Times New Roman" w:hAnsi="Times New Roman"/>
          <w:sz w:val="24"/>
          <w:szCs w:val="24"/>
        </w:rPr>
        <w:t xml:space="preserve">4. Read verses 37-41. How did the people respond to Jesus' crucifixion and resurrection? How should we? What is God's </w:t>
      </w:r>
      <w:proofErr w:type="gramStart"/>
      <w:r w:rsidRPr="0035032D">
        <w:rPr>
          <w:rFonts w:ascii="Times New Roman" w:hAnsi="Times New Roman"/>
          <w:sz w:val="24"/>
          <w:szCs w:val="24"/>
        </w:rPr>
        <w:t>purpose to all who put their hope in Jesus and receive</w:t>
      </w:r>
      <w:proofErr w:type="gramEnd"/>
      <w:r w:rsidRPr="0035032D">
        <w:rPr>
          <w:rFonts w:ascii="Times New Roman" w:hAnsi="Times New Roman"/>
          <w:sz w:val="24"/>
          <w:szCs w:val="24"/>
        </w:rPr>
        <w:t xml:space="preserve"> forgiveness of sins?</w:t>
      </w:r>
    </w:p>
    <w:p w:rsidR="0035032D" w:rsidRPr="00090FBE" w:rsidRDefault="0035032D" w:rsidP="0035032D">
      <w:pPr>
        <w:rPr>
          <w:rFonts w:ascii="Times New Roman" w:hAnsi="Times New Roman"/>
          <w:sz w:val="28"/>
          <w:szCs w:val="28"/>
        </w:rPr>
      </w:pPr>
    </w:p>
    <w:p w:rsidR="00BB2A86" w:rsidRDefault="00BB2A86"/>
    <w:sectPr w:rsidR="00BB2A86" w:rsidSect="00481C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35032D"/>
    <w:rsid w:val="0035032D"/>
    <w:rsid w:val="00481C16"/>
    <w:rsid w:val="007D69D7"/>
    <w:rsid w:val="009F13E7"/>
    <w:rsid w:val="00BB2A86"/>
    <w:rsid w:val="00D16D99"/>
    <w:rsid w:val="00EC721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2D"/>
    <w:pPr>
      <w:spacing w:after="0" w:line="240" w:lineRule="auto"/>
      <w:jc w:val="both"/>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1</cp:revision>
  <dcterms:created xsi:type="dcterms:W3CDTF">2018-03-25T11:49:00Z</dcterms:created>
  <dcterms:modified xsi:type="dcterms:W3CDTF">2018-03-25T12:01:00Z</dcterms:modified>
</cp:coreProperties>
</file>