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23" w:rsidRDefault="00733DF7" w:rsidP="00A2589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,.</w:t>
      </w:r>
      <w:r w:rsidR="00344723">
        <w:rPr>
          <w:sz w:val="24"/>
          <w:szCs w:val="24"/>
        </w:rPr>
        <w:t>WORTHY IS THE LAMB</w:t>
      </w:r>
    </w:p>
    <w:p w:rsidR="00A2589C" w:rsidRDefault="00A2589C" w:rsidP="00A2589C">
      <w:pPr>
        <w:spacing w:after="0" w:line="240" w:lineRule="auto"/>
        <w:rPr>
          <w:sz w:val="24"/>
          <w:szCs w:val="24"/>
        </w:rPr>
      </w:pPr>
    </w:p>
    <w:p w:rsidR="00A2589C" w:rsidRDefault="00A2589C" w:rsidP="00A25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Revelation 5:1-14</w:t>
      </w:r>
    </w:p>
    <w:p w:rsidR="00A2589C" w:rsidRDefault="00A2589C" w:rsidP="00A25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Verse: 5:12</w:t>
      </w:r>
    </w:p>
    <w:p w:rsidR="00A2589C" w:rsidRDefault="00A2589C" w:rsidP="00A2589C">
      <w:pPr>
        <w:spacing w:after="0" w:line="240" w:lineRule="auto"/>
        <w:rPr>
          <w:sz w:val="24"/>
          <w:szCs w:val="24"/>
        </w:rPr>
      </w:pPr>
    </w:p>
    <w:p w:rsidR="00A2589C" w:rsidRDefault="004A2282" w:rsidP="00A25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A72B9">
        <w:rPr>
          <w:sz w:val="24"/>
          <w:szCs w:val="24"/>
        </w:rPr>
        <w:t>The book of Revelation tells about the second coming of Jesus</w:t>
      </w:r>
      <w:r w:rsidR="00E53505">
        <w:rPr>
          <w:sz w:val="24"/>
          <w:szCs w:val="24"/>
        </w:rPr>
        <w:t xml:space="preserve"> who brings final victory</w:t>
      </w:r>
      <w:r w:rsidR="003A72B9">
        <w:rPr>
          <w:sz w:val="24"/>
          <w:szCs w:val="24"/>
        </w:rPr>
        <w:t xml:space="preserve">. </w:t>
      </w:r>
      <w:r w:rsidR="00872642">
        <w:rPr>
          <w:sz w:val="24"/>
          <w:szCs w:val="24"/>
        </w:rPr>
        <w:t xml:space="preserve">In chapters 1-3, the glorious Risen Jesus commends and rebukes </w:t>
      </w:r>
      <w:r w:rsidR="00E53505">
        <w:rPr>
          <w:sz w:val="24"/>
          <w:szCs w:val="24"/>
        </w:rPr>
        <w:t>the seven churches on earth, who struggl</w:t>
      </w:r>
      <w:r w:rsidR="00206E51">
        <w:rPr>
          <w:sz w:val="24"/>
          <w:szCs w:val="24"/>
        </w:rPr>
        <w:t>ed</w:t>
      </w:r>
      <w:r w:rsidR="00E53505">
        <w:rPr>
          <w:sz w:val="24"/>
          <w:szCs w:val="24"/>
        </w:rPr>
        <w:t xml:space="preserve"> to live by faith. In chapters 4-5, the scene shifts to God’s throne in heaven to </w:t>
      </w:r>
      <w:r w:rsidR="00206E51">
        <w:rPr>
          <w:sz w:val="24"/>
          <w:szCs w:val="24"/>
        </w:rPr>
        <w:t xml:space="preserve">reveal </w:t>
      </w:r>
      <w:r w:rsidR="00E53505">
        <w:rPr>
          <w:sz w:val="24"/>
          <w:szCs w:val="24"/>
        </w:rPr>
        <w:t xml:space="preserve">the vision of God’s final victory. We want to focus on </w:t>
      </w:r>
      <w:r w:rsidR="003A72B9">
        <w:rPr>
          <w:sz w:val="24"/>
          <w:szCs w:val="24"/>
        </w:rPr>
        <w:t xml:space="preserve">the Lamb, </w:t>
      </w:r>
      <w:r w:rsidR="00E53505">
        <w:rPr>
          <w:sz w:val="24"/>
          <w:szCs w:val="24"/>
        </w:rPr>
        <w:t xml:space="preserve">who alone </w:t>
      </w:r>
      <w:r w:rsidR="003A72B9">
        <w:rPr>
          <w:sz w:val="24"/>
          <w:szCs w:val="24"/>
        </w:rPr>
        <w:t xml:space="preserve">is worthy to </w:t>
      </w:r>
      <w:r w:rsidR="00E53505">
        <w:rPr>
          <w:sz w:val="24"/>
          <w:szCs w:val="24"/>
        </w:rPr>
        <w:t>receive worship</w:t>
      </w:r>
      <w:r w:rsidR="00206E51">
        <w:rPr>
          <w:sz w:val="24"/>
          <w:szCs w:val="24"/>
        </w:rPr>
        <w:t>,</w:t>
      </w:r>
      <w:r w:rsidR="00E53505">
        <w:rPr>
          <w:sz w:val="24"/>
          <w:szCs w:val="24"/>
        </w:rPr>
        <w:t xml:space="preserve"> and how God’s vision </w:t>
      </w:r>
      <w:r w:rsidR="00206E51">
        <w:rPr>
          <w:sz w:val="24"/>
          <w:szCs w:val="24"/>
        </w:rPr>
        <w:t>i</w:t>
      </w:r>
      <w:r w:rsidR="00E53505">
        <w:rPr>
          <w:sz w:val="24"/>
          <w:szCs w:val="24"/>
        </w:rPr>
        <w:t xml:space="preserve">s fulfilled in </w:t>
      </w:r>
      <w:r w:rsidR="00206E51">
        <w:rPr>
          <w:sz w:val="24"/>
          <w:szCs w:val="24"/>
        </w:rPr>
        <w:t>the Lamb.</w:t>
      </w:r>
    </w:p>
    <w:p w:rsidR="00206E51" w:rsidRDefault="00206E51" w:rsidP="00955E73">
      <w:pPr>
        <w:spacing w:after="0" w:line="240" w:lineRule="auto"/>
        <w:ind w:left="432" w:hanging="432"/>
        <w:rPr>
          <w:sz w:val="24"/>
          <w:szCs w:val="24"/>
        </w:rPr>
      </w:pPr>
    </w:p>
    <w:p w:rsidR="00FA5627" w:rsidRDefault="00955E73" w:rsidP="00955E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FD2A3A">
        <w:rPr>
          <w:sz w:val="24"/>
          <w:szCs w:val="24"/>
        </w:rPr>
        <w:t>Describe the scene at the throne of God (1-5). What is the significance of the scroll and its seals</w:t>
      </w:r>
      <w:r w:rsidR="00FD2A3A">
        <w:rPr>
          <w:rStyle w:val="FootnoteReference"/>
          <w:sz w:val="24"/>
          <w:szCs w:val="24"/>
        </w:rPr>
        <w:footnoteReference w:id="1"/>
      </w:r>
      <w:r w:rsidR="00FD2A3A">
        <w:rPr>
          <w:sz w:val="24"/>
          <w:szCs w:val="24"/>
        </w:rPr>
        <w:t xml:space="preserve">? Why was John brokenhearted? </w:t>
      </w:r>
      <w:r w:rsidR="000F7965">
        <w:rPr>
          <w:sz w:val="24"/>
          <w:szCs w:val="24"/>
        </w:rPr>
        <w:t>Who is worthy to open the scroll?</w:t>
      </w:r>
    </w:p>
    <w:p w:rsidR="00206E51" w:rsidRDefault="00206E51" w:rsidP="00955E73">
      <w:pPr>
        <w:spacing w:after="0" w:line="240" w:lineRule="auto"/>
        <w:ind w:left="432" w:hanging="432"/>
        <w:rPr>
          <w:sz w:val="24"/>
          <w:szCs w:val="24"/>
        </w:rPr>
      </w:pPr>
    </w:p>
    <w:p w:rsidR="00206E51" w:rsidRDefault="000F7965" w:rsidP="00955E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Who is at the center of the throne</w:t>
      </w:r>
      <w:r w:rsidR="000D49AF">
        <w:rPr>
          <w:sz w:val="24"/>
          <w:szCs w:val="24"/>
        </w:rPr>
        <w:t xml:space="preserve"> and how is he portrayed (6)</w:t>
      </w:r>
      <w:r>
        <w:rPr>
          <w:sz w:val="24"/>
          <w:szCs w:val="24"/>
        </w:rPr>
        <w:t xml:space="preserve">? </w:t>
      </w:r>
      <w:r w:rsidR="000D49AF">
        <w:rPr>
          <w:sz w:val="24"/>
          <w:szCs w:val="24"/>
        </w:rPr>
        <w:t>What does he do (7)? How did the four living creatures and the twenty-four elders respond (8; 4:4,7)?</w:t>
      </w:r>
    </w:p>
    <w:p w:rsidR="000D49AF" w:rsidRDefault="000D49AF" w:rsidP="00955E73">
      <w:pPr>
        <w:spacing w:after="0" w:line="240" w:lineRule="auto"/>
        <w:ind w:left="432" w:hanging="432"/>
        <w:rPr>
          <w:sz w:val="24"/>
          <w:szCs w:val="24"/>
        </w:rPr>
      </w:pPr>
    </w:p>
    <w:p w:rsidR="00CC286C" w:rsidRDefault="000D49AF" w:rsidP="00955E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r w:rsidR="001767F4">
        <w:rPr>
          <w:sz w:val="24"/>
          <w:szCs w:val="24"/>
        </w:rPr>
        <w:t xml:space="preserve">Read verses 9-10. </w:t>
      </w:r>
      <w:r w:rsidR="00335A60">
        <w:rPr>
          <w:sz w:val="24"/>
          <w:szCs w:val="24"/>
        </w:rPr>
        <w:t>How do the</w:t>
      </w:r>
      <w:r w:rsidR="001767F4">
        <w:rPr>
          <w:sz w:val="24"/>
          <w:szCs w:val="24"/>
        </w:rPr>
        <w:t xml:space="preserve"> four living creatures and twenty-four elders lead worship of the Lamb, and why</w:t>
      </w:r>
      <w:r w:rsidR="00335A60">
        <w:rPr>
          <w:sz w:val="24"/>
          <w:szCs w:val="24"/>
        </w:rPr>
        <w:t xml:space="preserve">? What blessings </w:t>
      </w:r>
      <w:r w:rsidR="00CC286C">
        <w:rPr>
          <w:sz w:val="24"/>
          <w:szCs w:val="24"/>
        </w:rPr>
        <w:t xml:space="preserve">and promises </w:t>
      </w:r>
      <w:r w:rsidR="00335A60">
        <w:rPr>
          <w:sz w:val="24"/>
          <w:szCs w:val="24"/>
        </w:rPr>
        <w:t xml:space="preserve">are given through the death of the Lamb? </w:t>
      </w:r>
      <w:r w:rsidR="00CC286C">
        <w:rPr>
          <w:sz w:val="24"/>
          <w:szCs w:val="24"/>
        </w:rPr>
        <w:t>What does it mean to be “a kingdom and priests”?</w:t>
      </w:r>
    </w:p>
    <w:p w:rsidR="001767F4" w:rsidRDefault="001767F4" w:rsidP="00955E73">
      <w:pPr>
        <w:spacing w:after="0" w:line="240" w:lineRule="auto"/>
        <w:ind w:left="432" w:hanging="432"/>
        <w:rPr>
          <w:sz w:val="24"/>
          <w:szCs w:val="24"/>
        </w:rPr>
      </w:pPr>
    </w:p>
    <w:p w:rsidR="007B324E" w:rsidRDefault="001767F4" w:rsidP="00955E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Read verses 11-12. Who joined the heavenly worship</w:t>
      </w:r>
      <w:r w:rsidR="00FC3DCC">
        <w:rPr>
          <w:sz w:val="24"/>
          <w:szCs w:val="24"/>
        </w:rPr>
        <w:t xml:space="preserve"> and what were they saying in a loud voice</w:t>
      </w:r>
      <w:r>
        <w:rPr>
          <w:sz w:val="24"/>
          <w:szCs w:val="24"/>
        </w:rPr>
        <w:t>?</w:t>
      </w:r>
      <w:r w:rsidR="00FC3DCC">
        <w:rPr>
          <w:sz w:val="24"/>
          <w:szCs w:val="24"/>
        </w:rPr>
        <w:t xml:space="preserve"> Imagine the majesty of this scene! What attributes </w:t>
      </w:r>
      <w:r w:rsidR="007B324E">
        <w:rPr>
          <w:sz w:val="24"/>
          <w:szCs w:val="24"/>
        </w:rPr>
        <w:t>are ascribed to the Lamb</w:t>
      </w:r>
      <w:r w:rsidR="007B324E">
        <w:rPr>
          <w:rStyle w:val="FootnoteReference"/>
          <w:sz w:val="24"/>
          <w:szCs w:val="24"/>
        </w:rPr>
        <w:footnoteReference w:id="2"/>
      </w:r>
      <w:r w:rsidR="007B324E">
        <w:rPr>
          <w:sz w:val="24"/>
          <w:szCs w:val="24"/>
        </w:rPr>
        <w:t xml:space="preserve"> and </w:t>
      </w:r>
      <w:r w:rsidR="00FC3DCC">
        <w:rPr>
          <w:sz w:val="24"/>
          <w:szCs w:val="24"/>
        </w:rPr>
        <w:t>why</w:t>
      </w:r>
      <w:r w:rsidR="007B324E">
        <w:rPr>
          <w:sz w:val="24"/>
          <w:szCs w:val="24"/>
        </w:rPr>
        <w:t xml:space="preserve"> (5:5a)</w:t>
      </w:r>
      <w:r w:rsidR="00FC3DCC">
        <w:rPr>
          <w:sz w:val="24"/>
          <w:szCs w:val="24"/>
        </w:rPr>
        <w:t>?</w:t>
      </w:r>
    </w:p>
    <w:p w:rsidR="00206E51" w:rsidRDefault="00206E51" w:rsidP="00955E73">
      <w:pPr>
        <w:spacing w:after="0" w:line="240" w:lineRule="auto"/>
        <w:ind w:left="432" w:hanging="432"/>
        <w:rPr>
          <w:sz w:val="24"/>
          <w:szCs w:val="24"/>
        </w:rPr>
      </w:pPr>
    </w:p>
    <w:p w:rsidR="00206E51" w:rsidRPr="005C09F4" w:rsidRDefault="007B324E" w:rsidP="00955E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Read verses 13-14. </w:t>
      </w:r>
      <w:r w:rsidR="00E005F1">
        <w:rPr>
          <w:sz w:val="24"/>
          <w:szCs w:val="24"/>
        </w:rPr>
        <w:t xml:space="preserve">How does this glorious scene reflect the restoration of all creation? </w:t>
      </w:r>
      <w:r w:rsidR="00BA5E78">
        <w:rPr>
          <w:sz w:val="24"/>
          <w:szCs w:val="24"/>
        </w:rPr>
        <w:t>How does this heavenly worship inspire us to see God’s vision in the midst of our difficulties?</w:t>
      </w:r>
    </w:p>
    <w:sectPr w:rsidR="00206E51" w:rsidRPr="005C09F4" w:rsidSect="005C09F4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A4" w:rsidRDefault="000516A4" w:rsidP="00FD2A3A">
      <w:pPr>
        <w:spacing w:after="0" w:line="240" w:lineRule="auto"/>
      </w:pPr>
      <w:r>
        <w:separator/>
      </w:r>
    </w:p>
  </w:endnote>
  <w:endnote w:type="continuationSeparator" w:id="0">
    <w:p w:rsidR="000516A4" w:rsidRDefault="000516A4" w:rsidP="00FD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A4" w:rsidRDefault="000516A4" w:rsidP="00FD2A3A">
      <w:pPr>
        <w:spacing w:after="0" w:line="240" w:lineRule="auto"/>
      </w:pPr>
      <w:r>
        <w:separator/>
      </w:r>
    </w:p>
  </w:footnote>
  <w:footnote w:type="continuationSeparator" w:id="0">
    <w:p w:rsidR="000516A4" w:rsidRDefault="000516A4" w:rsidP="00FD2A3A">
      <w:pPr>
        <w:spacing w:after="0" w:line="240" w:lineRule="auto"/>
      </w:pPr>
      <w:r>
        <w:continuationSeparator/>
      </w:r>
    </w:p>
  </w:footnote>
  <w:footnote w:id="1">
    <w:p w:rsidR="00FD2A3A" w:rsidRDefault="00FD2A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7965">
        <w:t>T</w:t>
      </w:r>
      <w:r>
        <w:t>he scroll contains God’s plan for creation which unfolds progressively throughout the book of Revelation. The seven seals prevent the full disclosure and enactment of its contents.</w:t>
      </w:r>
    </w:p>
  </w:footnote>
  <w:footnote w:id="2">
    <w:p w:rsidR="007B324E" w:rsidRDefault="007B324E">
      <w:pPr>
        <w:pStyle w:val="FootnoteText"/>
      </w:pPr>
      <w:r>
        <w:rPr>
          <w:rStyle w:val="FootnoteReference"/>
        </w:rPr>
        <w:footnoteRef/>
      </w:r>
      <w:r>
        <w:t xml:space="preserve"> Revelation uses a special word for “Lamb” (</w:t>
      </w:r>
      <w:proofErr w:type="spellStart"/>
      <w:r w:rsidRPr="007B324E">
        <w:rPr>
          <w:i/>
        </w:rPr>
        <w:t>arnion</w:t>
      </w:r>
      <w:proofErr w:type="spellEnd"/>
      <w:r>
        <w:t>) 29 times. The connotation is not only a sacrifice for sin, but also a mighty conqueror.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F4"/>
    <w:rsid w:val="000516A4"/>
    <w:rsid w:val="000D49AF"/>
    <w:rsid w:val="000F7965"/>
    <w:rsid w:val="001767F4"/>
    <w:rsid w:val="00206E51"/>
    <w:rsid w:val="00226EA0"/>
    <w:rsid w:val="002A55B7"/>
    <w:rsid w:val="00335A60"/>
    <w:rsid w:val="00344723"/>
    <w:rsid w:val="003A72B9"/>
    <w:rsid w:val="004A2282"/>
    <w:rsid w:val="004D04C9"/>
    <w:rsid w:val="005C09F4"/>
    <w:rsid w:val="00623771"/>
    <w:rsid w:val="00733DF7"/>
    <w:rsid w:val="007B324E"/>
    <w:rsid w:val="00872642"/>
    <w:rsid w:val="008D76FE"/>
    <w:rsid w:val="00955E73"/>
    <w:rsid w:val="00A2589C"/>
    <w:rsid w:val="00B46E35"/>
    <w:rsid w:val="00BA5E78"/>
    <w:rsid w:val="00CC286C"/>
    <w:rsid w:val="00E005F1"/>
    <w:rsid w:val="00E53505"/>
    <w:rsid w:val="00FA5627"/>
    <w:rsid w:val="00FC3DCC"/>
    <w:rsid w:val="00F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6E706-2D8A-4BC4-B73F-3D6A880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2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B7BC-73E5-4B12-B6FB-C53364C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Ward</dc:creator>
  <cp:keywords/>
  <dc:description/>
  <cp:lastModifiedBy>abrahamkim121</cp:lastModifiedBy>
  <cp:revision>2</cp:revision>
  <dcterms:created xsi:type="dcterms:W3CDTF">2017-12-04T10:23:00Z</dcterms:created>
  <dcterms:modified xsi:type="dcterms:W3CDTF">2017-12-04T10:23:00Z</dcterms:modified>
</cp:coreProperties>
</file>