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2" w14:textId="77777777" w:rsidR="002351FD" w:rsidRPr="00B968DE" w:rsidRDefault="002351FD" w:rsidP="00896177">
      <w:pPr>
        <w:pStyle w:val="NormalWeb"/>
        <w:spacing w:before="0" w:beforeAutospacing="0" w:after="375" w:afterAutospacing="0"/>
        <w:jc w:val="center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t>THE LORD VISITS ABRAHAM</w:t>
      </w:r>
    </w:p>
    <w:p w14:paraId="29A23A89" w14:textId="1F713CAA" w:rsidR="002351FD" w:rsidRPr="00B968DE" w:rsidRDefault="002351FD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t>Genesis 18:1-</w:t>
      </w:r>
      <w:r w:rsidR="00896177" w:rsidRPr="00B968DE">
        <w:rPr>
          <w:b/>
          <w:bCs/>
          <w:color w:val="000000"/>
          <w:sz w:val="26"/>
          <w:szCs w:val="26"/>
        </w:rPr>
        <w:t>33</w:t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="00896177" w:rsidRPr="00B968DE">
        <w:rPr>
          <w:b/>
          <w:bCs/>
          <w:color w:val="000000"/>
          <w:sz w:val="26"/>
          <w:szCs w:val="26"/>
        </w:rPr>
        <w:tab/>
      </w:r>
      <w:r w:rsidRPr="00B968DE">
        <w:rPr>
          <w:b/>
          <w:bCs/>
          <w:color w:val="000000"/>
          <w:sz w:val="26"/>
          <w:szCs w:val="26"/>
        </w:rPr>
        <w:t xml:space="preserve">   Lesson </w:t>
      </w:r>
      <w:r w:rsidR="00896177" w:rsidRPr="00B968DE">
        <w:rPr>
          <w:b/>
          <w:bCs/>
          <w:color w:val="000000"/>
          <w:sz w:val="26"/>
          <w:szCs w:val="26"/>
        </w:rPr>
        <w:t>13</w:t>
      </w:r>
    </w:p>
    <w:p w14:paraId="2F863D96" w14:textId="77777777" w:rsidR="00B968DE" w:rsidRPr="00B968DE" w:rsidRDefault="002351FD" w:rsidP="00B968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B968DE">
        <w:rPr>
          <w:b/>
          <w:bCs/>
          <w:color w:val="000000"/>
          <w:sz w:val="26"/>
          <w:szCs w:val="26"/>
        </w:rPr>
        <w:t>Key verse: 18:18, 19</w:t>
      </w:r>
      <w:r w:rsidR="00B968DE"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18 </w:t>
      </w:r>
      <w:r w:rsidR="00B968DE"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Abraham will surely become a great and powerful nation, and all nations on earth will be blessed through him.</w:t>
      </w:r>
      <w:r w:rsidR="00B968DE"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5" w:anchor="fen-NIV-443c" w:tooltip="See footnote c" w:history="1">
        <w:r w:rsidR="00B968DE" w:rsidRPr="00B968D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c</w:t>
        </w:r>
      </w:hyperlink>
      <w:r w:rsidR="00B968DE"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="00B968DE"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</w:t>
      </w:r>
      <w:r w:rsidR="00B968DE"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19 </w:t>
      </w:r>
      <w:r w:rsidR="00B968DE"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For I have chosen him, so that he will direct his children and his household after him to keep the way of the </w:t>
      </w:r>
      <w:r w:rsidR="00B968DE"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="00B968DE"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by doing what is right and just, so that the </w:t>
      </w:r>
      <w:r w:rsidR="00B968DE"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="00B968DE"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will bring about for Abraham what he has promised him.”</w:t>
      </w:r>
    </w:p>
    <w:p w14:paraId="4FAC64FF" w14:textId="394701C8" w:rsidR="002351FD" w:rsidRDefault="005339FB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Why? The Story of the Lord’s visit and Lot’s story?</w:t>
      </w:r>
    </w:p>
    <w:p w14:paraId="095E122B" w14:textId="41F7ED4F" w:rsidR="005339FB" w:rsidRDefault="005339FB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God made his promise more confirmed and detailed through his visit, not through vision or dream, but</w:t>
      </w:r>
      <w:r w:rsidR="0068077E">
        <w:rPr>
          <w:b/>
          <w:bCs/>
          <w:color w:val="000000"/>
          <w:sz w:val="26"/>
          <w:szCs w:val="26"/>
        </w:rPr>
        <w:t xml:space="preserve"> through</w:t>
      </w:r>
      <w:r>
        <w:rPr>
          <w:b/>
          <w:bCs/>
          <w:color w:val="000000"/>
          <w:sz w:val="26"/>
          <w:szCs w:val="26"/>
        </w:rPr>
        <w:t xml:space="preserve"> his physical presentation.</w:t>
      </w:r>
    </w:p>
    <w:p w14:paraId="741C2E12" w14:textId="33136031" w:rsidR="005339FB" w:rsidRPr="00B968DE" w:rsidRDefault="005339FB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Faith is the outcome of choice…What was the result of faith (Abraham’s choice and Lot’s choice.)</w:t>
      </w:r>
    </w:p>
    <w:p w14:paraId="0356D5AF" w14:textId="0E989FAF" w:rsidR="002351FD" w:rsidRDefault="002351FD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t xml:space="preserve">1. </w:t>
      </w:r>
      <w:r w:rsidR="00023549" w:rsidRPr="00B968DE">
        <w:rPr>
          <w:b/>
          <w:bCs/>
          <w:color w:val="000000"/>
          <w:sz w:val="26"/>
          <w:szCs w:val="26"/>
        </w:rPr>
        <w:t>Read v</w:t>
      </w:r>
      <w:r w:rsidR="00931E1E" w:rsidRPr="00B968DE">
        <w:rPr>
          <w:b/>
          <w:bCs/>
          <w:color w:val="000000"/>
          <w:sz w:val="26"/>
          <w:szCs w:val="26"/>
        </w:rPr>
        <w:t>.</w:t>
      </w:r>
      <w:r w:rsidR="00023549" w:rsidRPr="00B968DE">
        <w:rPr>
          <w:b/>
          <w:bCs/>
          <w:color w:val="000000"/>
          <w:sz w:val="26"/>
          <w:szCs w:val="26"/>
        </w:rPr>
        <w:t xml:space="preserve"> 1-8. </w:t>
      </w:r>
      <w:r w:rsidRPr="00B968DE">
        <w:rPr>
          <w:b/>
          <w:bCs/>
          <w:color w:val="000000"/>
          <w:sz w:val="26"/>
          <w:szCs w:val="26"/>
        </w:rPr>
        <w:t>How did Abraham show hospitality to the guests?  What does this event show about Abraham and his family? About Abraham's relationship to the Lord?</w:t>
      </w:r>
    </w:p>
    <w:p w14:paraId="198DCE62" w14:textId="77777777" w:rsidR="00B968DE" w:rsidRPr="00B968DE" w:rsidRDefault="00B968DE" w:rsidP="00B968D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lang w:eastAsia="ko-KR"/>
        </w:rPr>
        <w:t>The Three Visitors</w:t>
      </w:r>
    </w:p>
    <w:p w14:paraId="727B3E08" w14:textId="2AD341C9" w:rsidR="00B968DE" w:rsidRPr="00B968DE" w:rsidRDefault="00B968DE" w:rsidP="00B968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ko-KR"/>
        </w:rPr>
        <w:t>18 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 appeared to Abraham near the great trees of </w:t>
      </w:r>
      <w:proofErr w:type="spellStart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Mamre</w:t>
      </w:r>
      <w:proofErr w:type="spellEnd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while he was sitting at the entrance to his tent in the heat of the day.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Abraham looked up and saw three men standing nearby. When he saw them, he hurried from the entrance of his tent to meet them and bowed low to the ground.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3 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He said, “If I have found favor in your eyes, my lord,</w:t>
      </w:r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6" w:anchor="fen-NIV-428a" w:tooltip="See footnote a" w:history="1">
        <w:r w:rsidRPr="00B968D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a</w:t>
        </w:r>
      </w:hyperlink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do not pass your servant by.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4 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Let a little water be brought, and then you may all wash your feet and rest under this tree.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5 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Let me get you something to eat, so you can be refreshed and then go on your way—now that you have come to your servant.”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“Very well,” they answered, “do as you say.”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6 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So Abraham hurried into the tent to Sarah. “Quick,” he said, “get three </w:t>
      </w:r>
      <w:proofErr w:type="spellStart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seahs</w:t>
      </w:r>
      <w:proofErr w:type="spellEnd"/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7" w:anchor="fen-NIV-431b" w:tooltip="See footnote b" w:history="1">
        <w:r w:rsidRPr="00B968D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b</w:t>
        </w:r>
      </w:hyperlink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of the finest flour and knead it and bake some bread.”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7 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he ran to the herd and selected a choice, tender calf and gave it to a servant, who hurried to prepare it.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8 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He then brought some curds and milk and the calf that had been prepared, and set these before them. While they ate, he stood near them under a tree.</w:t>
      </w:r>
    </w:p>
    <w:p w14:paraId="1032AD81" w14:textId="6C338773" w:rsidR="00B968DE" w:rsidRDefault="0068077E" w:rsidP="0068077E">
      <w:pPr>
        <w:pStyle w:val="NormalWeb"/>
        <w:numPr>
          <w:ilvl w:val="0"/>
          <w:numId w:val="1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Abraham’s attitude toward the guests, who were representation of the Lord, was joyful, welcoming, willing, genuine, from his </w:t>
      </w:r>
      <w:proofErr w:type="gramStart"/>
      <w:r>
        <w:rPr>
          <w:b/>
          <w:bCs/>
          <w:color w:val="000000"/>
          <w:sz w:val="26"/>
          <w:szCs w:val="26"/>
        </w:rPr>
        <w:t>heart,---</w:t>
      </w:r>
      <w:proofErr w:type="gramEnd"/>
      <w:r>
        <w:rPr>
          <w:b/>
          <w:bCs/>
          <w:color w:val="000000"/>
          <w:sz w:val="26"/>
          <w:szCs w:val="26"/>
        </w:rPr>
        <w:t xml:space="preserve">v. 6-8: </w:t>
      </w:r>
      <w:r>
        <w:rPr>
          <w:b/>
          <w:bCs/>
          <w:color w:val="000000"/>
          <w:sz w:val="26"/>
          <w:szCs w:val="26"/>
        </w:rPr>
        <w:lastRenderedPageBreak/>
        <w:t>“Hurried…quick…the finest flour…he ran….selected a choice, tender calf…hurried  to prepare it…</w:t>
      </w:r>
    </w:p>
    <w:p w14:paraId="581C9973" w14:textId="0FE0385F" w:rsidR="0068077E" w:rsidRDefault="0068077E" w:rsidP="0068077E">
      <w:pPr>
        <w:pStyle w:val="NormalWeb"/>
        <w:spacing w:before="0" w:beforeAutospacing="0" w:after="375" w:afterAutospacing="0"/>
        <w:ind w:left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Even though he didn’t have a child, but waited for God’s time patiently. His heart was filled with joy, </w:t>
      </w:r>
      <w:proofErr w:type="gramStart"/>
      <w:r>
        <w:rPr>
          <w:b/>
          <w:bCs/>
          <w:color w:val="000000"/>
          <w:sz w:val="26"/>
          <w:szCs w:val="26"/>
        </w:rPr>
        <w:t>gratitude,,,</w:t>
      </w:r>
      <w:proofErr w:type="gramEnd"/>
      <w:r>
        <w:rPr>
          <w:b/>
          <w:bCs/>
          <w:color w:val="000000"/>
          <w:sz w:val="26"/>
          <w:szCs w:val="26"/>
        </w:rPr>
        <w:t xml:space="preserve"> freedom, freedom from attachment for a son.</w:t>
      </w:r>
    </w:p>
    <w:p w14:paraId="27DF5613" w14:textId="0CE6AA29" w:rsidR="0068077E" w:rsidRDefault="0068077E" w:rsidP="0068077E">
      <w:pPr>
        <w:pStyle w:val="NormalWeb"/>
        <w:numPr>
          <w:ilvl w:val="0"/>
          <w:numId w:val="1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Well organized and orderly relationship…respect and obedient for their master</w:t>
      </w:r>
      <w:proofErr w:type="gramStart"/>
      <w:r>
        <w:rPr>
          <w:b/>
          <w:bCs/>
          <w:color w:val="000000"/>
          <w:sz w:val="26"/>
          <w:szCs w:val="26"/>
        </w:rPr>
        <w:t>….Abraham</w:t>
      </w:r>
      <w:proofErr w:type="gramEnd"/>
      <w:r>
        <w:rPr>
          <w:b/>
          <w:bCs/>
          <w:color w:val="000000"/>
          <w:sz w:val="26"/>
          <w:szCs w:val="26"/>
        </w:rPr>
        <w:t xml:space="preserve"> was a man of respect from all his household.</w:t>
      </w:r>
    </w:p>
    <w:p w14:paraId="54243A8A" w14:textId="5973DD05" w:rsidR="0068077E" w:rsidRPr="00B968DE" w:rsidRDefault="0068077E" w:rsidP="0068077E">
      <w:pPr>
        <w:pStyle w:val="NormalWeb"/>
        <w:numPr>
          <w:ilvl w:val="0"/>
          <w:numId w:val="1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Abraham trusted in the Lord. Abraham recognized the Lord. This meant that he was waiting for God’s presence all the time.  His spiritual eyes were opened.</w:t>
      </w:r>
    </w:p>
    <w:p w14:paraId="3550461C" w14:textId="0520388A" w:rsidR="002351FD" w:rsidRPr="00B968DE" w:rsidRDefault="002351FD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t xml:space="preserve">2. </w:t>
      </w:r>
      <w:r w:rsidR="00023549" w:rsidRPr="00B968DE">
        <w:rPr>
          <w:b/>
          <w:bCs/>
          <w:color w:val="000000"/>
          <w:sz w:val="26"/>
          <w:szCs w:val="26"/>
        </w:rPr>
        <w:t xml:space="preserve">Read v.9-15. </w:t>
      </w:r>
      <w:r w:rsidRPr="00B968DE">
        <w:rPr>
          <w:b/>
          <w:bCs/>
          <w:color w:val="000000"/>
          <w:sz w:val="26"/>
          <w:szCs w:val="26"/>
        </w:rPr>
        <w:t xml:space="preserve">What was the message of good news they brought?  What was Sarah's response to the good news?  How and why did the Lord rebuke her? </w:t>
      </w:r>
    </w:p>
    <w:p w14:paraId="0D4BB060" w14:textId="4817DD28" w:rsidR="00B968DE" w:rsidRPr="00B968DE" w:rsidRDefault="00B968DE" w:rsidP="00B968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9 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“Where is your </w:t>
      </w:r>
      <w:proofErr w:type="gramStart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wife</w:t>
      </w:r>
      <w:proofErr w:type="gramEnd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Sarah?” they asked him.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“There, in the tent,” he said.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10 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Then one of them said, “I will surely return to you about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ko-KR"/>
        </w:rPr>
        <w:t>this time next year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, and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ko-KR"/>
        </w:rPr>
        <w:t>Sarah your wife will have a son.”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Now Sarah was listening at the entrance to the tent, which was behind him.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11 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Abraham and Sarah were already very old, and Sarah was past the age of childbearing.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vertAlign w:val="superscript"/>
          <w:lang w:eastAsia="ko-KR"/>
        </w:rPr>
        <w:t>12 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ko-KR"/>
        </w:rPr>
        <w:t>So Sarah laughed to herself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as she thought, “After I am worn out and my lord is old, will I now have this pleasure?”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13 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said to Abraham, “Why did Sarah laugh and say, ‘Will I really have a child, now that I am old?’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14 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Is anything too hard for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? I will return to you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ko-KR"/>
        </w:rPr>
        <w:t>at the appointed time next year, and Sarah will have a son.”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15 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Sarah was afraid, so she lied and said, “I did not laugh.”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But he said, “Yes, you did laugh.”</w:t>
      </w:r>
    </w:p>
    <w:p w14:paraId="2AA04C94" w14:textId="1E910DA0" w:rsidR="00B968DE" w:rsidRDefault="00FB34AE" w:rsidP="00FB34AE">
      <w:pPr>
        <w:pStyle w:val="NormalWeb"/>
        <w:numPr>
          <w:ilvl w:val="0"/>
          <w:numId w:val="2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Sarah your wife will have a son next year this time.  God told the exact time of Isaac’s birth.  In </w:t>
      </w:r>
      <w:proofErr w:type="spellStart"/>
      <w:r>
        <w:rPr>
          <w:b/>
          <w:bCs/>
          <w:color w:val="000000"/>
          <w:sz w:val="26"/>
          <w:szCs w:val="26"/>
        </w:rPr>
        <w:t>ch</w:t>
      </w:r>
      <w:proofErr w:type="spellEnd"/>
      <w:r>
        <w:rPr>
          <w:b/>
          <w:bCs/>
          <w:color w:val="000000"/>
          <w:sz w:val="26"/>
          <w:szCs w:val="26"/>
        </w:rPr>
        <w:t xml:space="preserve"> 17 God told them the son’s name ‘</w:t>
      </w:r>
      <w:proofErr w:type="spellStart"/>
      <w:r>
        <w:rPr>
          <w:b/>
          <w:bCs/>
          <w:color w:val="000000"/>
          <w:sz w:val="26"/>
          <w:szCs w:val="26"/>
        </w:rPr>
        <w:t>Issac</w:t>
      </w:r>
      <w:proofErr w:type="spellEnd"/>
      <w:r>
        <w:rPr>
          <w:b/>
          <w:bCs/>
          <w:color w:val="000000"/>
          <w:sz w:val="26"/>
          <w:szCs w:val="26"/>
        </w:rPr>
        <w:t>.” Now the date.</w:t>
      </w:r>
    </w:p>
    <w:p w14:paraId="3DC484CC" w14:textId="2D243961" w:rsidR="00FB34AE" w:rsidRDefault="00FB34AE" w:rsidP="00FB34AE">
      <w:pPr>
        <w:pStyle w:val="NormalWeb"/>
        <w:numPr>
          <w:ilvl w:val="0"/>
          <w:numId w:val="2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Sarah laughed at God’s word and then she lied. </w:t>
      </w:r>
    </w:p>
    <w:p w14:paraId="61BA0259" w14:textId="1B54915B" w:rsidR="00FB34AE" w:rsidRDefault="00FB34AE" w:rsidP="00FB34AE">
      <w:pPr>
        <w:pStyle w:val="NormalWeb"/>
        <w:numPr>
          <w:ilvl w:val="0"/>
          <w:numId w:val="2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God knows everything in Sarah’s heart and our hearts. </w:t>
      </w:r>
      <w:proofErr w:type="gramStart"/>
      <w:r>
        <w:rPr>
          <w:b/>
          <w:bCs/>
          <w:color w:val="000000"/>
          <w:sz w:val="26"/>
          <w:szCs w:val="26"/>
        </w:rPr>
        <w:t>So</w:t>
      </w:r>
      <w:proofErr w:type="gramEnd"/>
      <w:r>
        <w:rPr>
          <w:b/>
          <w:bCs/>
          <w:color w:val="000000"/>
          <w:sz w:val="26"/>
          <w:szCs w:val="26"/>
        </w:rPr>
        <w:t xml:space="preserve"> we must be careful what we say and talk when we are alone. God hears all what we said of ourselves, knows what we are even thinking. </w:t>
      </w:r>
    </w:p>
    <w:p w14:paraId="2AFF6417" w14:textId="77777777" w:rsidR="00B968DE" w:rsidRDefault="00B968DE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</w:p>
    <w:p w14:paraId="4F0C95AC" w14:textId="62A6906C" w:rsidR="002351FD" w:rsidRPr="00B968DE" w:rsidRDefault="002351FD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lastRenderedPageBreak/>
        <w:t>3.</w:t>
      </w:r>
      <w:r w:rsidR="00023549" w:rsidRPr="00B968DE">
        <w:rPr>
          <w:b/>
          <w:bCs/>
          <w:color w:val="000000"/>
          <w:sz w:val="26"/>
          <w:szCs w:val="26"/>
        </w:rPr>
        <w:t xml:space="preserve"> Read v.16-19.</w:t>
      </w:r>
      <w:r w:rsidRPr="00B968DE">
        <w:rPr>
          <w:b/>
          <w:bCs/>
          <w:color w:val="000000"/>
          <w:sz w:val="26"/>
          <w:szCs w:val="26"/>
        </w:rPr>
        <w:t xml:space="preserve"> Why did the Lord decide to tell Abraham what he was about to do? (16-19) What was God's promise and what must Abraham do to claim that promise? (18-19)</w:t>
      </w:r>
    </w:p>
    <w:p w14:paraId="5042ED1A" w14:textId="77777777" w:rsidR="00B968DE" w:rsidRPr="00B968DE" w:rsidRDefault="00B968DE" w:rsidP="00B968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16 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When the men got up to leave, they looked down toward Sodom, and Abraham walked along with them to see them on their way.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17 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said, “Shall I hide from Abraham what I am about to do?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18 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Abraham will surely become a great and powerful nation, and all nations on earth will be blessed through him.</w:t>
      </w:r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8" w:anchor="fen-NIV-443c" w:tooltip="See footnote c" w:history="1">
        <w:r w:rsidRPr="00B968D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c</w:t>
        </w:r>
      </w:hyperlink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19 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For I have chosen him, so that he will direct his children and his household after him to keep the way of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by doing what is right and just, so that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will bring about for Abraham what he has promised him.”</w:t>
      </w:r>
    </w:p>
    <w:p w14:paraId="56DC6538" w14:textId="0D1BFE85" w:rsidR="003C18A1" w:rsidRDefault="003C18A1" w:rsidP="003C18A1">
      <w:pPr>
        <w:pStyle w:val="NormalWeb"/>
        <w:numPr>
          <w:ilvl w:val="0"/>
          <w:numId w:val="3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God treated Abraham as a friend. Friends share their secret. This shows Abraham’s spiritual maturity and deeper trust relationship with God.</w:t>
      </w:r>
    </w:p>
    <w:p w14:paraId="4A530DE3" w14:textId="536CF9F5" w:rsidR="00B968DE" w:rsidRPr="003C18A1" w:rsidRDefault="003C18A1" w:rsidP="00896177">
      <w:pPr>
        <w:pStyle w:val="NormalWeb"/>
        <w:numPr>
          <w:ilvl w:val="0"/>
          <w:numId w:val="3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God reaffirmed his promise with Abraham. God also taught Abraham what he had to do for his children---to keep the way of the Lord by doing what is right and just.</w:t>
      </w:r>
    </w:p>
    <w:p w14:paraId="30D6B45D" w14:textId="59AC840F" w:rsidR="002351FD" w:rsidRPr="00B968DE" w:rsidRDefault="002351FD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t xml:space="preserve">4. </w:t>
      </w:r>
      <w:r w:rsidR="00023549" w:rsidRPr="00B968DE">
        <w:rPr>
          <w:b/>
          <w:bCs/>
          <w:color w:val="000000"/>
          <w:sz w:val="26"/>
          <w:szCs w:val="26"/>
        </w:rPr>
        <w:t xml:space="preserve">Read v. 20-25. </w:t>
      </w:r>
      <w:r w:rsidRPr="00B968DE">
        <w:rPr>
          <w:b/>
          <w:bCs/>
          <w:color w:val="000000"/>
          <w:sz w:val="26"/>
          <w:szCs w:val="26"/>
        </w:rPr>
        <w:t>What did the Lord tell Abraham about Sodom?  What is the implication of verse 21?  What important lesson about God should Abraham's descendants learn from God's dealing with Sodom?</w:t>
      </w:r>
    </w:p>
    <w:p w14:paraId="794B3A32" w14:textId="77777777" w:rsidR="00B968DE" w:rsidRPr="00B968DE" w:rsidRDefault="00B968DE" w:rsidP="00B968D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lang w:eastAsia="ko-KR"/>
        </w:rPr>
        <w:t>Abraham Pleads for Sodom</w:t>
      </w:r>
    </w:p>
    <w:p w14:paraId="07098493" w14:textId="5A86F88F" w:rsidR="00B968DE" w:rsidRPr="00B968DE" w:rsidRDefault="00B968DE" w:rsidP="00B968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20 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said, “The outcry against Sodom and Gomorrah is so great and their sin so grievous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21 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that I will go down and see if what they have done is as bad as the outcry that has reached me. If not, I will know.”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22 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 men turned away and went toward Sodom, but Abraham remained standing before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.</w:t>
      </w:r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9" w:anchor="fen-NIV-447d" w:tooltip="See footnote d" w:history="1">
        <w:r w:rsidRPr="00B968D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d</w:t>
        </w:r>
      </w:hyperlink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23 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Abraham approached him and said: “Will you sweep away the righteous with the wicked?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24 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What if there are fifty righteous people in the city? Will you really sweep it away and not spare</w:t>
      </w:r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10" w:anchor="fen-NIV-449e" w:tooltip="See footnote e" w:history="1">
        <w:r w:rsidRPr="00B968DE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e</w:t>
        </w:r>
      </w:hyperlink>
      <w:r w:rsidRPr="00B968D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the place for the sake of the fifty righteous people in it?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25 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Far be it from you to do such a thing—to kill the righteous with the wicked, treating the righteous and the wicked alike. Far be it from you! Will not the Judge of all the earth </w:t>
      </w:r>
      <w:proofErr w:type="gramStart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do</w:t>
      </w:r>
      <w:proofErr w:type="gramEnd"/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right?”</w:t>
      </w:r>
    </w:p>
    <w:p w14:paraId="2BC488F0" w14:textId="1ABE3733" w:rsidR="00B968DE" w:rsidRDefault="003C18A1" w:rsidP="003C18A1">
      <w:pPr>
        <w:pStyle w:val="NormalWeb"/>
        <w:numPr>
          <w:ilvl w:val="0"/>
          <w:numId w:val="4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The Lord told Abraham that he would destroy Sodom.</w:t>
      </w:r>
    </w:p>
    <w:p w14:paraId="0E5858DA" w14:textId="3B8C5080" w:rsidR="003C18A1" w:rsidRDefault="003C18A1" w:rsidP="003C18A1">
      <w:pPr>
        <w:pStyle w:val="NormalWeb"/>
        <w:numPr>
          <w:ilvl w:val="0"/>
          <w:numId w:val="4"/>
        </w:numPr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The Lord is holy. He does not condone men’s sin. He is just and righteous. We should not treat God’s warning lightly. God will surely judge the homo-sexuality.</w:t>
      </w:r>
    </w:p>
    <w:p w14:paraId="11840EF6" w14:textId="71F8593A" w:rsidR="002351FD" w:rsidRPr="00B968DE" w:rsidRDefault="002351FD" w:rsidP="00896177">
      <w:pPr>
        <w:pStyle w:val="NormalWeb"/>
        <w:spacing w:before="0" w:beforeAutospacing="0" w:after="375" w:afterAutospacing="0"/>
        <w:rPr>
          <w:b/>
          <w:bCs/>
          <w:color w:val="000000"/>
          <w:sz w:val="26"/>
          <w:szCs w:val="26"/>
        </w:rPr>
      </w:pPr>
      <w:r w:rsidRPr="00B968DE">
        <w:rPr>
          <w:b/>
          <w:bCs/>
          <w:color w:val="000000"/>
          <w:sz w:val="26"/>
          <w:szCs w:val="26"/>
        </w:rPr>
        <w:lastRenderedPageBreak/>
        <w:t xml:space="preserve">5. </w:t>
      </w:r>
      <w:r w:rsidR="00023549" w:rsidRPr="00B968DE">
        <w:rPr>
          <w:b/>
          <w:bCs/>
          <w:color w:val="000000"/>
          <w:sz w:val="26"/>
          <w:szCs w:val="26"/>
        </w:rPr>
        <w:t xml:space="preserve">Read v. 26-33. </w:t>
      </w:r>
      <w:r w:rsidRPr="00B968DE">
        <w:rPr>
          <w:b/>
          <w:bCs/>
          <w:color w:val="000000"/>
          <w:sz w:val="26"/>
          <w:szCs w:val="26"/>
        </w:rPr>
        <w:t>What was Abraham's prayer topic?  Why was he so concerned about Sodom?  What does this show about him</w:t>
      </w:r>
      <w:r w:rsidR="00675A68" w:rsidRPr="00B968DE">
        <w:rPr>
          <w:b/>
          <w:bCs/>
          <w:color w:val="000000"/>
          <w:sz w:val="26"/>
          <w:szCs w:val="26"/>
        </w:rPr>
        <w:t xml:space="preserve">? </w:t>
      </w:r>
      <w:r w:rsidRPr="00B968DE">
        <w:rPr>
          <w:b/>
          <w:bCs/>
          <w:color w:val="000000"/>
          <w:sz w:val="26"/>
          <w:szCs w:val="26"/>
        </w:rPr>
        <w:t xml:space="preserve"> What can we learn about prayer from him?  What can we learn about God from this conversation?</w:t>
      </w:r>
    </w:p>
    <w:p w14:paraId="37C31348" w14:textId="0E8ACD5A" w:rsidR="00B968DE" w:rsidRPr="00B968DE" w:rsidRDefault="00B968DE" w:rsidP="00B968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26 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said, “If I find fifty righteous people in the city of Sodom, I will spare the whole place for their sake.”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27 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Abraham spoke up again: “Now that I have been so bold as to speak to the Lord, though I am nothing but dust and ashes, 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28 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what if the number of the righteous is five less than fifty? Will you destroy the whole city for lack of five people?”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“If I find forty-five there,” he said, “I will not destroy it.”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29 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Once again he spoke to him, “What if only forty are found there?”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He said, “For the sake of forty, I will not do it.”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30 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he said, “May the Lord not be angry, but let me speak. What if only thirty can be found there?”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He answered, “I will not do it if I find thirty there.”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31 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Abraham said, “Now that I have been so bold as to speak to the Lord, what if only twenty can be found there?”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He said, “For the sake of twenty, I will not destroy it.”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32 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Then he said, “May the Lord not be angry, but let me speak just once more. What if only ten can be found there?”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He answered, “For the sake of ten, I will not destroy it.”</w:t>
      </w:r>
      <w:r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</w:t>
      </w:r>
      <w:r w:rsidRPr="00B968D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33 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When the </w:t>
      </w:r>
      <w:r w:rsidRPr="00B968DE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B968DE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had finished speaking with Abraham, he left, and Abraham returned home.</w:t>
      </w:r>
    </w:p>
    <w:p w14:paraId="244C169A" w14:textId="556CD5CC" w:rsidR="002351FD" w:rsidRPr="00D97E43" w:rsidRDefault="003C18A1" w:rsidP="003C1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7E43">
        <w:rPr>
          <w:rFonts w:ascii="Times New Roman" w:hAnsi="Times New Roman" w:cs="Times New Roman"/>
          <w:b/>
          <w:bCs/>
          <w:sz w:val="24"/>
          <w:szCs w:val="24"/>
        </w:rPr>
        <w:t>Abraham’s prayer topic was for God to practice his justice. His prayer topic was based on his compassion on Lot.</w:t>
      </w:r>
    </w:p>
    <w:p w14:paraId="4B52DE08" w14:textId="3844F62E" w:rsidR="003C18A1" w:rsidRPr="00D97E43" w:rsidRDefault="003C18A1" w:rsidP="003C1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7E43">
        <w:rPr>
          <w:rFonts w:ascii="Times New Roman" w:hAnsi="Times New Roman" w:cs="Times New Roman"/>
          <w:b/>
          <w:bCs/>
          <w:sz w:val="24"/>
          <w:szCs w:val="24"/>
        </w:rPr>
        <w:t xml:space="preserve">Abraham appealed God’s mercy and justice. He claimed that God who is just cannot destroy the righteous and the wicked alike. </w:t>
      </w:r>
    </w:p>
    <w:p w14:paraId="48A511C3" w14:textId="71E53F8C" w:rsidR="003C18A1" w:rsidRPr="00D97E43" w:rsidRDefault="003C18A1" w:rsidP="003C1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7E43">
        <w:rPr>
          <w:rFonts w:ascii="Times New Roman" w:hAnsi="Times New Roman" w:cs="Times New Roman"/>
          <w:b/>
          <w:bCs/>
          <w:sz w:val="24"/>
          <w:szCs w:val="24"/>
        </w:rPr>
        <w:t>Abraham prayed all these for the sake of Lot, his nephew.  Lot was not a lovely sheep. He took all the best part of the land and left Abraham. Still, Abraham loved Lot, the selfish sheep.</w:t>
      </w:r>
    </w:p>
    <w:p w14:paraId="04D5A51A" w14:textId="77777777" w:rsidR="00D97E43" w:rsidRPr="00D97E43" w:rsidRDefault="003C18A1" w:rsidP="003C18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E43">
        <w:rPr>
          <w:rFonts w:ascii="Times New Roman" w:hAnsi="Times New Roman" w:cs="Times New Roman"/>
          <w:b/>
          <w:bCs/>
          <w:sz w:val="24"/>
          <w:szCs w:val="24"/>
        </w:rPr>
        <w:t xml:space="preserve">God answers our intercessory prayer for the lost. </w:t>
      </w:r>
      <w:r w:rsidRPr="00D97E43">
        <w:rPr>
          <w:rFonts w:ascii="Times New Roman" w:hAnsi="Times New Roman" w:cs="Times New Roman"/>
          <w:b/>
          <w:bCs/>
          <w:sz w:val="24"/>
          <w:szCs w:val="24"/>
          <w:u w:val="single"/>
        </w:rPr>
        <w:t>God listens the prayer of the righteous.</w:t>
      </w:r>
    </w:p>
    <w:p w14:paraId="02C3C3B1" w14:textId="0A68F30C" w:rsidR="003C18A1" w:rsidRPr="00D97E43" w:rsidRDefault="003C18A1" w:rsidP="00D97E4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E43">
        <w:rPr>
          <w:rFonts w:ascii="Times New Roman" w:hAnsi="Times New Roman" w:cs="Times New Roman"/>
          <w:b/>
          <w:bCs/>
          <w:sz w:val="24"/>
          <w:szCs w:val="24"/>
          <w:u w:val="single"/>
        </w:rPr>
        <w:t>James</w:t>
      </w:r>
      <w:r w:rsidR="00D97E43" w:rsidRPr="00D97E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D97E43" w:rsidRPr="00D97E43">
        <w:rPr>
          <w:rFonts w:ascii="Times New Roman" w:hAnsi="Times New Roman" w:cs="Times New Roman"/>
          <w:b/>
          <w:bCs/>
          <w:sz w:val="24"/>
          <w:szCs w:val="24"/>
          <w:u w:val="single"/>
        </w:rPr>
        <w:t>5:16  The</w:t>
      </w:r>
      <w:proofErr w:type="gramEnd"/>
      <w:r w:rsidR="00D97E43" w:rsidRPr="00D97E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 of a righteous person is powerful and effective.</w:t>
      </w:r>
    </w:p>
    <w:sectPr w:rsidR="003C18A1" w:rsidRPr="00D9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784"/>
    <w:multiLevelType w:val="hybridMultilevel"/>
    <w:tmpl w:val="F6C6BBE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CDA5FAB"/>
    <w:multiLevelType w:val="hybridMultilevel"/>
    <w:tmpl w:val="07408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702"/>
    <w:multiLevelType w:val="hybridMultilevel"/>
    <w:tmpl w:val="186C5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6E4A"/>
    <w:multiLevelType w:val="hybridMultilevel"/>
    <w:tmpl w:val="56F2D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21F"/>
    <w:multiLevelType w:val="hybridMultilevel"/>
    <w:tmpl w:val="D602A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D"/>
    <w:rsid w:val="00023549"/>
    <w:rsid w:val="000518A3"/>
    <w:rsid w:val="002351FD"/>
    <w:rsid w:val="003C18A1"/>
    <w:rsid w:val="004C0950"/>
    <w:rsid w:val="005339FB"/>
    <w:rsid w:val="005A4F53"/>
    <w:rsid w:val="00675A68"/>
    <w:rsid w:val="0068077E"/>
    <w:rsid w:val="00896177"/>
    <w:rsid w:val="00900CB0"/>
    <w:rsid w:val="00931E1E"/>
    <w:rsid w:val="009D3176"/>
    <w:rsid w:val="00AE491B"/>
    <w:rsid w:val="00B968DE"/>
    <w:rsid w:val="00CC5B14"/>
    <w:rsid w:val="00D570B9"/>
    <w:rsid w:val="00D97E43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C375"/>
  <w15:chartTrackingRefBased/>
  <w15:docId w15:val="{B0628748-2C7D-514A-BBA8-CC173208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68DE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text">
    <w:name w:val="text"/>
    <w:basedOn w:val="DefaultParagraphFont"/>
    <w:rsid w:val="00B968DE"/>
  </w:style>
  <w:style w:type="paragraph" w:customStyle="1" w:styleId="chapter-2">
    <w:name w:val="chapter-2"/>
    <w:basedOn w:val="Normal"/>
    <w:rsid w:val="00B9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hapternum">
    <w:name w:val="chapternum"/>
    <w:basedOn w:val="DefaultParagraphFont"/>
    <w:rsid w:val="00B968DE"/>
  </w:style>
  <w:style w:type="character" w:customStyle="1" w:styleId="small-caps">
    <w:name w:val="small-caps"/>
    <w:basedOn w:val="DefaultParagraphFont"/>
    <w:rsid w:val="00B968DE"/>
  </w:style>
  <w:style w:type="character" w:styleId="Hyperlink">
    <w:name w:val="Hyperlink"/>
    <w:basedOn w:val="DefaultParagraphFont"/>
    <w:uiPriority w:val="99"/>
    <w:semiHidden/>
    <w:unhideWhenUsed/>
    <w:rsid w:val="00B968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18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enesis+18&amp;version=N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enesis+18&amp;version=N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Genesis+18&amp;version=NIV" TargetMode="External"/><Relationship Id="rId10" Type="http://schemas.openxmlformats.org/officeDocument/2006/relationships/hyperlink" Target="https://www.biblegateway.com/passage/?search=Genesis+18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enesis+18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James Lee</cp:lastModifiedBy>
  <cp:revision>2</cp:revision>
  <dcterms:created xsi:type="dcterms:W3CDTF">2021-06-30T23:37:00Z</dcterms:created>
  <dcterms:modified xsi:type="dcterms:W3CDTF">2021-06-30T23:37:00Z</dcterms:modified>
</cp:coreProperties>
</file>