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3799C" w14:textId="6F700E67" w:rsidR="00F07EAF" w:rsidRDefault="00F07EAF" w:rsidP="00F07EAF">
      <w:pPr>
        <w:pStyle w:val="NormalWeb"/>
        <w:spacing w:before="0" w:beforeAutospacing="0" w:after="375" w:afterAutospacing="0" w:line="420" w:lineRule="atLeast"/>
        <w:jc w:val="center"/>
        <w:rPr>
          <w:rFonts w:ascii="Source Sans Pro" w:hAnsi="Source Sans Pro"/>
          <w:color w:val="000000"/>
          <w:sz w:val="26"/>
          <w:szCs w:val="26"/>
        </w:rPr>
      </w:pPr>
      <w:r>
        <w:rPr>
          <w:rFonts w:ascii="Source Sans Pro" w:hAnsi="Source Sans Pro"/>
          <w:color w:val="000000"/>
          <w:sz w:val="26"/>
          <w:szCs w:val="26"/>
        </w:rPr>
        <w:t xml:space="preserve">Have Faith </w:t>
      </w:r>
      <w:proofErr w:type="gramStart"/>
      <w:r>
        <w:rPr>
          <w:rFonts w:ascii="Source Sans Pro" w:hAnsi="Source Sans Pro"/>
          <w:color w:val="000000"/>
          <w:sz w:val="26"/>
          <w:szCs w:val="26"/>
        </w:rPr>
        <w:t>In</w:t>
      </w:r>
      <w:proofErr w:type="gramEnd"/>
      <w:r>
        <w:rPr>
          <w:rFonts w:ascii="Source Sans Pro" w:hAnsi="Source Sans Pro"/>
          <w:color w:val="000000"/>
          <w:sz w:val="26"/>
          <w:szCs w:val="26"/>
        </w:rPr>
        <w:t xml:space="preserve"> God</w:t>
      </w:r>
    </w:p>
    <w:p w14:paraId="292A58D7" w14:textId="0AEA8D82" w:rsidR="00F07EAF" w:rsidRDefault="00F07EAF" w:rsidP="00F07EAF">
      <w:pPr>
        <w:pStyle w:val="NormalWeb"/>
        <w:spacing w:before="0" w:beforeAutospacing="0" w:after="375" w:afterAutospacing="0" w:line="420" w:lineRule="atLeast"/>
        <w:rPr>
          <w:rFonts w:ascii="Source Sans Pro" w:hAnsi="Source Sans Pro"/>
          <w:color w:val="000000"/>
          <w:sz w:val="26"/>
          <w:szCs w:val="26"/>
        </w:rPr>
      </w:pPr>
      <w:r>
        <w:rPr>
          <w:rFonts w:ascii="Source Sans Pro" w:hAnsi="Source Sans Pro"/>
          <w:color w:val="000000"/>
          <w:sz w:val="26"/>
          <w:szCs w:val="26"/>
        </w:rPr>
        <w:t>Mark 11:20-25 </w:t>
      </w:r>
    </w:p>
    <w:p w14:paraId="589EF244" w14:textId="77777777" w:rsidR="00F07EAF" w:rsidRDefault="00F07EAF" w:rsidP="00F07EAF">
      <w:pPr>
        <w:pStyle w:val="NormalWeb"/>
        <w:spacing w:before="0" w:beforeAutospacing="0" w:after="375" w:afterAutospacing="0" w:line="420" w:lineRule="atLeast"/>
        <w:rPr>
          <w:rFonts w:ascii="Source Sans Pro" w:hAnsi="Source Sans Pro"/>
          <w:color w:val="000000"/>
          <w:sz w:val="26"/>
          <w:szCs w:val="26"/>
        </w:rPr>
      </w:pPr>
      <w:r>
        <w:rPr>
          <w:rFonts w:ascii="Source Sans Pro" w:hAnsi="Source Sans Pro"/>
          <w:color w:val="000000"/>
          <w:sz w:val="26"/>
          <w:szCs w:val="26"/>
        </w:rPr>
        <w:t>Key Verse: 11:22</w:t>
      </w:r>
    </w:p>
    <w:p w14:paraId="64C10373" w14:textId="77777777" w:rsidR="00F07EAF" w:rsidRDefault="00F07EAF" w:rsidP="00F07EAF">
      <w:pPr>
        <w:pStyle w:val="NormalWeb"/>
        <w:numPr>
          <w:ilvl w:val="0"/>
          <w:numId w:val="1"/>
        </w:numPr>
        <w:spacing w:before="0" w:beforeAutospacing="0" w:after="375" w:afterAutospacing="0" w:line="420" w:lineRule="atLeast"/>
        <w:rPr>
          <w:rFonts w:ascii="Source Sans Pro" w:hAnsi="Source Sans Pro"/>
          <w:color w:val="000000"/>
          <w:sz w:val="26"/>
          <w:szCs w:val="26"/>
        </w:rPr>
      </w:pPr>
      <w:r>
        <w:rPr>
          <w:rFonts w:ascii="Source Sans Pro" w:hAnsi="Source Sans Pro"/>
          <w:color w:val="000000"/>
          <w:sz w:val="26"/>
          <w:szCs w:val="26"/>
        </w:rPr>
        <w:t>What did the disciples notice and remember (14,20)? Why was Peter so amazed (21)? What might Jesus’ curse of the fig tree have had to do with the temple (13:2)?</w:t>
      </w:r>
    </w:p>
    <w:p w14:paraId="5BAE506E" w14:textId="77777777" w:rsidR="00F07EAF" w:rsidRDefault="00F07EAF" w:rsidP="00F07EAF">
      <w:pPr>
        <w:pStyle w:val="NormalWeb"/>
        <w:numPr>
          <w:ilvl w:val="0"/>
          <w:numId w:val="1"/>
        </w:numPr>
        <w:spacing w:before="0" w:beforeAutospacing="0" w:after="375" w:afterAutospacing="0" w:line="420" w:lineRule="atLeast"/>
        <w:rPr>
          <w:rFonts w:ascii="Source Sans Pro" w:hAnsi="Source Sans Pro"/>
          <w:color w:val="000000"/>
          <w:sz w:val="26"/>
          <w:szCs w:val="26"/>
        </w:rPr>
      </w:pPr>
      <w:r>
        <w:rPr>
          <w:rFonts w:ascii="Source Sans Pro" w:hAnsi="Source Sans Pro"/>
          <w:color w:val="000000"/>
          <w:sz w:val="26"/>
          <w:szCs w:val="26"/>
        </w:rPr>
        <w:t>What did Jesus say in response (22)? Why did the disciples need faith in God at this critical time? What was God doing through Jesus’ triumphal entry, the cleansing of the temple, and the cursing of the fig tree?</w:t>
      </w:r>
    </w:p>
    <w:p w14:paraId="49507D41" w14:textId="77777777" w:rsidR="00F07EAF" w:rsidRDefault="00F07EAF" w:rsidP="00F07EAF">
      <w:pPr>
        <w:pStyle w:val="NormalWeb"/>
        <w:numPr>
          <w:ilvl w:val="0"/>
          <w:numId w:val="1"/>
        </w:numPr>
        <w:spacing w:before="0" w:beforeAutospacing="0" w:after="375" w:afterAutospacing="0" w:line="420" w:lineRule="atLeast"/>
        <w:rPr>
          <w:rFonts w:ascii="Source Sans Pro" w:hAnsi="Source Sans Pro"/>
          <w:color w:val="000000"/>
          <w:sz w:val="26"/>
          <w:szCs w:val="26"/>
        </w:rPr>
      </w:pPr>
      <w:r>
        <w:rPr>
          <w:rFonts w:ascii="Source Sans Pro" w:hAnsi="Source Sans Pro"/>
          <w:color w:val="000000"/>
          <w:sz w:val="26"/>
          <w:szCs w:val="26"/>
        </w:rPr>
        <w:t>What does Jesus say will happen when we have faith in God (23)? What might mountains represent in this context? What causes doubt and why must we overcome it? Why is it important to recognize who moves the mountains?</w:t>
      </w:r>
    </w:p>
    <w:p w14:paraId="2FE1F2AB" w14:textId="77777777" w:rsidR="00F07EAF" w:rsidRDefault="00F07EAF" w:rsidP="00F07EAF">
      <w:pPr>
        <w:pStyle w:val="NormalWeb"/>
        <w:numPr>
          <w:ilvl w:val="0"/>
          <w:numId w:val="1"/>
        </w:numPr>
        <w:spacing w:before="0" w:beforeAutospacing="0" w:after="375" w:afterAutospacing="0" w:line="420" w:lineRule="atLeast"/>
        <w:rPr>
          <w:rFonts w:ascii="Source Sans Pro" w:hAnsi="Source Sans Pro"/>
          <w:color w:val="000000"/>
          <w:sz w:val="26"/>
          <w:szCs w:val="26"/>
        </w:rPr>
      </w:pPr>
      <w:r>
        <w:rPr>
          <w:rFonts w:ascii="Source Sans Pro" w:hAnsi="Source Sans Pro"/>
          <w:color w:val="000000"/>
          <w:sz w:val="26"/>
          <w:szCs w:val="26"/>
        </w:rPr>
        <w:t>How is prayer an expression of our faith in God (24)? With what attitude should we pray and how can we have this attitude (Mt 6:10; 1Jn 5:14-15)?</w:t>
      </w:r>
    </w:p>
    <w:p w14:paraId="0A274B9D" w14:textId="77777777" w:rsidR="00F07EAF" w:rsidRDefault="00F07EAF" w:rsidP="00F07EAF">
      <w:pPr>
        <w:pStyle w:val="NormalWeb"/>
        <w:numPr>
          <w:ilvl w:val="0"/>
          <w:numId w:val="1"/>
        </w:numPr>
        <w:spacing w:before="0" w:beforeAutospacing="0" w:after="375" w:afterAutospacing="0" w:line="420" w:lineRule="atLeast"/>
        <w:rPr>
          <w:rFonts w:ascii="Source Sans Pro" w:hAnsi="Source Sans Pro"/>
          <w:color w:val="000000"/>
          <w:sz w:val="26"/>
          <w:szCs w:val="26"/>
        </w:rPr>
      </w:pPr>
      <w:r>
        <w:rPr>
          <w:rFonts w:ascii="Source Sans Pro" w:hAnsi="Source Sans Pro"/>
          <w:color w:val="000000"/>
          <w:sz w:val="26"/>
          <w:szCs w:val="26"/>
        </w:rPr>
        <w:t>What hinders prayer, and what is the solution (25)? How is forgiveness related to faith and prayer? What does faith, prayer and forgiveness have to do with Jesus and the temple?</w:t>
      </w:r>
    </w:p>
    <w:p w14:paraId="60D5C3D6" w14:textId="77777777" w:rsidR="00FC7092" w:rsidRDefault="00FC7092"/>
    <w:sectPr w:rsidR="00FC7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357A5"/>
    <w:multiLevelType w:val="multilevel"/>
    <w:tmpl w:val="4E8008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546064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EAF"/>
    <w:rsid w:val="00F07EAF"/>
    <w:rsid w:val="00FC70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B766A"/>
  <w15:chartTrackingRefBased/>
  <w15:docId w15:val="{DED3AB67-066F-4F53-A9D8-72766B29A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7E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44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1</cp:revision>
  <dcterms:created xsi:type="dcterms:W3CDTF">2022-05-12T13:36:00Z</dcterms:created>
  <dcterms:modified xsi:type="dcterms:W3CDTF">2022-05-12T13:37:00Z</dcterms:modified>
</cp:coreProperties>
</file>