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0CA5" w14:textId="77777777" w:rsidR="00172945" w:rsidRDefault="00172945" w:rsidP="00172945">
      <w:pPr>
        <w:jc w:val="center"/>
        <w:rPr>
          <w:rFonts w:ascii="Times New Roman" w:hAnsi="Times New Roman"/>
          <w:color w:val="000000"/>
          <w:sz w:val="24"/>
          <w:szCs w:val="24"/>
        </w:rPr>
      </w:pPr>
      <w:r>
        <w:rPr>
          <w:rFonts w:ascii="Times New Roman" w:hAnsi="Times New Roman"/>
          <w:color w:val="000000"/>
          <w:sz w:val="24"/>
          <w:szCs w:val="24"/>
        </w:rPr>
        <w:t>Don’t Cry</w:t>
      </w:r>
    </w:p>
    <w:p w14:paraId="4F2BD0E9" w14:textId="77777777" w:rsidR="00172945" w:rsidRDefault="00172945" w:rsidP="00172945">
      <w:pPr>
        <w:rPr>
          <w:rFonts w:ascii="Times New Roman" w:hAnsi="Times New Roman"/>
          <w:color w:val="000000"/>
          <w:sz w:val="24"/>
          <w:szCs w:val="24"/>
        </w:rPr>
      </w:pPr>
      <w:r>
        <w:rPr>
          <w:rFonts w:ascii="Times New Roman" w:hAnsi="Times New Roman"/>
          <w:color w:val="000000"/>
          <w:sz w:val="24"/>
          <w:szCs w:val="24"/>
        </w:rPr>
        <w:t>Luke 7:11-17</w:t>
      </w:r>
    </w:p>
    <w:p w14:paraId="5EFA529C" w14:textId="77777777" w:rsidR="00172945" w:rsidRDefault="00172945" w:rsidP="00172945">
      <w:pPr>
        <w:rPr>
          <w:rFonts w:ascii="Times New Roman" w:hAnsi="Times New Roman"/>
          <w:color w:val="000000"/>
          <w:sz w:val="24"/>
          <w:szCs w:val="24"/>
        </w:rPr>
      </w:pPr>
      <w:r>
        <w:rPr>
          <w:rFonts w:ascii="Times New Roman" w:hAnsi="Times New Roman"/>
          <w:color w:val="000000"/>
          <w:sz w:val="24"/>
          <w:szCs w:val="24"/>
        </w:rPr>
        <w:t xml:space="preserve">Key </w:t>
      </w:r>
      <w:proofErr w:type="gramStart"/>
      <w:r>
        <w:rPr>
          <w:rFonts w:ascii="Times New Roman" w:hAnsi="Times New Roman"/>
          <w:color w:val="000000"/>
          <w:sz w:val="24"/>
          <w:szCs w:val="24"/>
        </w:rPr>
        <w:t>Verse:7:13</w:t>
      </w:r>
      <w:proofErr w:type="gramEnd"/>
    </w:p>
    <w:p w14:paraId="44400DF4" w14:textId="77777777" w:rsidR="00172945" w:rsidRDefault="00172945" w:rsidP="00172945">
      <w:pPr>
        <w:rPr>
          <w:rFonts w:ascii="Times New Roman" w:hAnsi="Times New Roman"/>
          <w:color w:val="000000"/>
          <w:sz w:val="24"/>
          <w:szCs w:val="24"/>
        </w:rPr>
      </w:pPr>
      <w:r w:rsidRPr="00E415E3">
        <w:rPr>
          <w:rFonts w:ascii="Times New Roman" w:hAnsi="Times New Roman"/>
          <w:color w:val="000000"/>
          <w:sz w:val="24"/>
          <w:szCs w:val="24"/>
        </w:rPr>
        <w:t xml:space="preserve">1. Read verse 11. Where had Jesus been and where was he going? Who went with him and why? Read verse 12. Picture the procession coming from the town of Nain. Contrast this procession with Jesus’ procession. </w:t>
      </w:r>
      <w:r w:rsidRPr="00E415E3">
        <w:rPr>
          <w:rFonts w:ascii="Times New Roman" w:hAnsi="Times New Roman"/>
          <w:color w:val="000000"/>
          <w:sz w:val="24"/>
          <w:szCs w:val="24"/>
        </w:rPr>
        <w:br/>
      </w:r>
    </w:p>
    <w:p w14:paraId="686416F7" w14:textId="77777777" w:rsidR="00172945" w:rsidRDefault="00172945" w:rsidP="00172945">
      <w:pPr>
        <w:rPr>
          <w:rFonts w:ascii="Times New Roman" w:hAnsi="Times New Roman"/>
          <w:color w:val="000000"/>
          <w:sz w:val="24"/>
          <w:szCs w:val="24"/>
        </w:rPr>
      </w:pPr>
      <w:r w:rsidRPr="00E415E3">
        <w:rPr>
          <w:rFonts w:ascii="Times New Roman" w:hAnsi="Times New Roman"/>
          <w:color w:val="000000"/>
          <w:sz w:val="24"/>
          <w:szCs w:val="24"/>
        </w:rPr>
        <w:br/>
        <w:t xml:space="preserve">2. Think about the widow whose only son had died. How might this have affected her emotionally, socially, economically? How did this tragedy affect the people of her town? </w:t>
      </w:r>
    </w:p>
    <w:p w14:paraId="62D1ECF3" w14:textId="77777777" w:rsidR="00172945" w:rsidRDefault="00172945" w:rsidP="00172945">
      <w:pPr>
        <w:rPr>
          <w:rFonts w:ascii="Times New Roman" w:hAnsi="Times New Roman"/>
          <w:color w:val="000000"/>
          <w:sz w:val="24"/>
          <w:szCs w:val="24"/>
        </w:rPr>
      </w:pPr>
      <w:r w:rsidRPr="00E415E3">
        <w:rPr>
          <w:rFonts w:ascii="Times New Roman" w:hAnsi="Times New Roman"/>
          <w:color w:val="000000"/>
          <w:sz w:val="24"/>
          <w:szCs w:val="24"/>
        </w:rPr>
        <w:br/>
      </w:r>
      <w:r w:rsidRPr="00E415E3">
        <w:rPr>
          <w:rFonts w:ascii="Times New Roman" w:hAnsi="Times New Roman"/>
          <w:color w:val="000000"/>
          <w:sz w:val="24"/>
          <w:szCs w:val="24"/>
        </w:rPr>
        <w:br/>
        <w:t xml:space="preserve">3. Read verse 13. What does it mean that Jesus’ heart went out to the sorrowful widow? What did he say to her? How could he say this? (Isa 53:3-5) What are some different kinds of sorrow? (2Co 7:10; Ro 9:2) </w:t>
      </w:r>
      <w:r w:rsidRPr="00E415E3">
        <w:rPr>
          <w:rFonts w:ascii="Times New Roman" w:hAnsi="Times New Roman"/>
          <w:color w:val="000000"/>
          <w:sz w:val="24"/>
          <w:szCs w:val="24"/>
        </w:rPr>
        <w:br/>
      </w:r>
    </w:p>
    <w:p w14:paraId="2A7C23B5" w14:textId="77777777" w:rsidR="00172945" w:rsidRDefault="00172945" w:rsidP="00172945">
      <w:pPr>
        <w:rPr>
          <w:rFonts w:ascii="Times New Roman" w:hAnsi="Times New Roman"/>
          <w:color w:val="000000"/>
          <w:sz w:val="24"/>
          <w:szCs w:val="24"/>
        </w:rPr>
      </w:pPr>
      <w:r w:rsidRPr="00E415E3">
        <w:rPr>
          <w:rFonts w:ascii="Times New Roman" w:hAnsi="Times New Roman"/>
          <w:color w:val="000000"/>
          <w:sz w:val="24"/>
          <w:szCs w:val="24"/>
        </w:rPr>
        <w:br/>
        <w:t xml:space="preserve">4. Read verses 14-15. What did Jesus say to the dead man? What happened to him? What does this teach about the power of Jesus’ word? (Jn 5:28-29) </w:t>
      </w:r>
      <w:r w:rsidRPr="00E415E3">
        <w:rPr>
          <w:rFonts w:ascii="Times New Roman" w:hAnsi="Times New Roman"/>
          <w:color w:val="000000"/>
          <w:sz w:val="24"/>
          <w:szCs w:val="24"/>
        </w:rPr>
        <w:br/>
      </w:r>
    </w:p>
    <w:p w14:paraId="7772B323" w14:textId="77777777" w:rsidR="00172945" w:rsidRPr="00E415E3" w:rsidRDefault="00172945" w:rsidP="00172945">
      <w:pPr>
        <w:rPr>
          <w:rFonts w:ascii="Times New Roman" w:hAnsi="Times New Roman"/>
          <w:sz w:val="24"/>
          <w:szCs w:val="24"/>
        </w:rPr>
      </w:pPr>
      <w:r w:rsidRPr="00E415E3">
        <w:rPr>
          <w:rFonts w:ascii="Times New Roman" w:hAnsi="Times New Roman"/>
          <w:color w:val="000000"/>
          <w:sz w:val="24"/>
          <w:szCs w:val="24"/>
        </w:rPr>
        <w:br/>
        <w:t>5. Read verses 16-17. How did the crowd of people react to Jesus raising the dead young man to life? What did they think about Jesus? How did this event affect the surrounding country?</w:t>
      </w:r>
    </w:p>
    <w:p w14:paraId="08C6CF56" w14:textId="77777777" w:rsidR="00734FC2" w:rsidRDefault="00734FC2"/>
    <w:sectPr w:rsidR="00734FC2" w:rsidSect="00DE6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45"/>
    <w:rsid w:val="00172945"/>
    <w:rsid w:val="00734F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6889"/>
  <w15:chartTrackingRefBased/>
  <w15:docId w15:val="{F8EA81D3-1967-4B56-BA1B-55BF5FD7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45"/>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2022-06-01T01:52:00Z</dcterms:created>
  <dcterms:modified xsi:type="dcterms:W3CDTF">2022-06-01T01:52:00Z</dcterms:modified>
</cp:coreProperties>
</file>